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Утверждаю:</w:t>
      </w:r>
    </w:p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Заведующий МБДОУ №34</w:t>
      </w:r>
    </w:p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 xml:space="preserve">_________________ </w:t>
      </w:r>
      <w:proofErr w:type="spellStart"/>
      <w:r w:rsidRPr="003D6D7C">
        <w:rPr>
          <w:rFonts w:ascii="Times New Roman" w:hAnsi="Times New Roman" w:cs="Times New Roman"/>
        </w:rPr>
        <w:t>Саидова</w:t>
      </w:r>
      <w:proofErr w:type="spellEnd"/>
      <w:r w:rsidRPr="003D6D7C">
        <w:rPr>
          <w:rFonts w:ascii="Times New Roman" w:hAnsi="Times New Roman" w:cs="Times New Roman"/>
        </w:rPr>
        <w:t xml:space="preserve"> Л.Ш.</w:t>
      </w:r>
    </w:p>
    <w:p w:rsidR="00587E5A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Приказ № _____ от «___» _______ 201</w:t>
      </w:r>
      <w:r>
        <w:rPr>
          <w:rFonts w:ascii="Times New Roman" w:hAnsi="Times New Roman" w:cs="Times New Roman"/>
        </w:rPr>
        <w:t>____</w:t>
      </w:r>
      <w:r w:rsidRPr="003D6D7C">
        <w:rPr>
          <w:rFonts w:ascii="Times New Roman" w:hAnsi="Times New Roman" w:cs="Times New Roman"/>
        </w:rPr>
        <w:t xml:space="preserve"> г.</w:t>
      </w:r>
    </w:p>
    <w:p w:rsidR="00587E5A" w:rsidRDefault="00587E5A" w:rsidP="00587E5A">
      <w:pPr>
        <w:spacing w:line="200" w:lineRule="exact"/>
        <w:rPr>
          <w:sz w:val="24"/>
          <w:szCs w:val="24"/>
        </w:rPr>
      </w:pPr>
    </w:p>
    <w:p w:rsidR="00587E5A" w:rsidRDefault="00587E5A" w:rsidP="00587E5A">
      <w:pPr>
        <w:spacing w:line="276" w:lineRule="exact"/>
        <w:rPr>
          <w:sz w:val="24"/>
          <w:szCs w:val="24"/>
        </w:rPr>
      </w:pPr>
    </w:p>
    <w:p w:rsidR="00587E5A" w:rsidRPr="00872C5B" w:rsidRDefault="00587E5A" w:rsidP="00587E5A">
      <w:pPr>
        <w:ind w:right="-259"/>
        <w:jc w:val="center"/>
        <w:rPr>
          <w:b/>
          <w:sz w:val="20"/>
          <w:szCs w:val="20"/>
        </w:rPr>
      </w:pPr>
      <w:r w:rsidRPr="00872C5B">
        <w:rPr>
          <w:rFonts w:eastAsia="Times New Roman"/>
          <w:b/>
          <w:sz w:val="28"/>
          <w:szCs w:val="28"/>
        </w:rPr>
        <w:t>ПОЛОЖЕНИЕ</w:t>
      </w:r>
    </w:p>
    <w:p w:rsidR="00587E5A" w:rsidRPr="00872C5B" w:rsidRDefault="00587E5A" w:rsidP="00587E5A">
      <w:pPr>
        <w:spacing w:line="13" w:lineRule="exact"/>
        <w:rPr>
          <w:b/>
          <w:sz w:val="24"/>
          <w:szCs w:val="24"/>
        </w:rPr>
      </w:pP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</w:t>
      </w:r>
      <w:r w:rsidRPr="00872C5B">
        <w:rPr>
          <w:rFonts w:eastAsia="Times New Roman"/>
          <w:b/>
          <w:sz w:val="28"/>
          <w:szCs w:val="28"/>
        </w:rPr>
        <w:t xml:space="preserve">порядке комплектования </w:t>
      </w:r>
    </w:p>
    <w:p w:rsidR="00C15AB8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>Муниципального бюджетного образовательного  учреждения</w:t>
      </w: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 «Центр развития ребенка – детский сад №34» </w:t>
      </w: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реализующее  основную образовательную </w:t>
      </w:r>
    </w:p>
    <w:p w:rsidR="00587E5A" w:rsidRPr="00872C5B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>программу дошкольного образования</w:t>
      </w:r>
    </w:p>
    <w:p w:rsidR="00587E5A" w:rsidRDefault="00587E5A" w:rsidP="00587E5A">
      <w:pPr>
        <w:spacing w:line="325" w:lineRule="exact"/>
        <w:rPr>
          <w:sz w:val="24"/>
          <w:szCs w:val="24"/>
        </w:rPr>
      </w:pPr>
    </w:p>
    <w:p w:rsidR="00587E5A" w:rsidRDefault="00587E5A" w:rsidP="00587E5A">
      <w:pPr>
        <w:numPr>
          <w:ilvl w:val="0"/>
          <w:numId w:val="1"/>
        </w:numPr>
        <w:tabs>
          <w:tab w:val="left" w:pos="4180"/>
        </w:tabs>
        <w:ind w:left="418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587E5A" w:rsidRDefault="00587E5A" w:rsidP="00587E5A">
      <w:pPr>
        <w:spacing w:line="335" w:lineRule="exact"/>
        <w:rPr>
          <w:sz w:val="24"/>
          <w:szCs w:val="24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Положение о порядке комплектования</w:t>
      </w:r>
      <w:r w:rsidRPr="00872C5B">
        <w:rPr>
          <w:rFonts w:eastAsia="Times New Roman"/>
          <w:b/>
          <w:sz w:val="28"/>
          <w:szCs w:val="28"/>
        </w:rPr>
        <w:t xml:space="preserve"> </w:t>
      </w:r>
      <w:r w:rsidRPr="00872C5B">
        <w:rPr>
          <w:rFonts w:eastAsia="Times New Roman"/>
          <w:sz w:val="28"/>
          <w:szCs w:val="28"/>
        </w:rPr>
        <w:t xml:space="preserve">Муниципального бюджетного образовательного  учреждения «Центр развития ребенка – детский сад №34» реализующее  основную образовательную программу дошкольного образования (далее – 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 xml:space="preserve">/С №34»), </w:t>
      </w:r>
      <w:r>
        <w:rPr>
          <w:rFonts w:eastAsia="Times New Roman"/>
          <w:sz w:val="28"/>
          <w:szCs w:val="28"/>
        </w:rPr>
        <w:t xml:space="preserve">разработано в соответствии с требованиями действующего законодательства в области образования, Федеральным законом от 29 декабря 2012 г. № 273-ФЗ «Об образовании в Российской Федерации», Постановлением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28" w:lineRule="exact"/>
        <w:rPr>
          <w:sz w:val="24"/>
          <w:szCs w:val="24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разработано в целях обеспечения социальной защиты и поддержки детей дошкольного возраста, а также реализации права населения на получение общедоступного бесплатного дошкольного образования, в соответствии с действующим законодательством.</w:t>
      </w:r>
    </w:p>
    <w:p w:rsidR="00587E5A" w:rsidRDefault="00587E5A" w:rsidP="00587E5A">
      <w:pPr>
        <w:spacing w:line="15" w:lineRule="exact"/>
        <w:rPr>
          <w:sz w:val="24"/>
          <w:szCs w:val="24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Действие Положения распространяется на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.</w:t>
      </w:r>
    </w:p>
    <w:p w:rsidR="00587E5A" w:rsidRDefault="00587E5A" w:rsidP="00587E5A">
      <w:pPr>
        <w:spacing w:line="3" w:lineRule="exact"/>
        <w:rPr>
          <w:sz w:val="24"/>
          <w:szCs w:val="24"/>
        </w:rPr>
      </w:pPr>
    </w:p>
    <w:p w:rsidR="00587E5A" w:rsidRDefault="00587E5A" w:rsidP="00587E5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Основными задачами Положения являются:</w:t>
      </w:r>
    </w:p>
    <w:p w:rsidR="00587E5A" w:rsidRDefault="00587E5A" w:rsidP="00587E5A">
      <w:pPr>
        <w:numPr>
          <w:ilvl w:val="0"/>
          <w:numId w:val="2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государственной политики в области образования;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numPr>
          <w:ilvl w:val="0"/>
          <w:numId w:val="2"/>
        </w:numPr>
        <w:tabs>
          <w:tab w:val="left" w:pos="1194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обеспечение доступности услуг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для всех слоев населения;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numPr>
          <w:ilvl w:val="0"/>
          <w:numId w:val="2"/>
        </w:numPr>
        <w:tabs>
          <w:tab w:val="left" w:pos="1102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системы комплектования детьми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.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tabs>
          <w:tab w:val="left" w:pos="10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1.5. Комплектование детьми дошкольного возраста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осуществляется Управлением образования и дошкольным образовательным учреждением.</w:t>
      </w:r>
      <w:r w:rsidRPr="00587E5A">
        <w:rPr>
          <w:rFonts w:eastAsia="Times New Roman"/>
          <w:sz w:val="28"/>
          <w:szCs w:val="28"/>
        </w:rPr>
        <w:t xml:space="preserve"> </w:t>
      </w:r>
    </w:p>
    <w:p w:rsidR="00587E5A" w:rsidRDefault="00587E5A" w:rsidP="00587E5A">
      <w:pPr>
        <w:tabs>
          <w:tab w:val="left" w:pos="1060"/>
        </w:tabs>
        <w:rPr>
          <w:rFonts w:eastAsia="Times New Roman"/>
          <w:sz w:val="28"/>
          <w:szCs w:val="28"/>
        </w:rPr>
      </w:pPr>
    </w:p>
    <w:p w:rsidR="00587E5A" w:rsidRPr="00587E5A" w:rsidRDefault="00587E5A" w:rsidP="00587E5A">
      <w:pPr>
        <w:pStyle w:val="a5"/>
        <w:numPr>
          <w:ilvl w:val="0"/>
          <w:numId w:val="1"/>
        </w:numPr>
        <w:tabs>
          <w:tab w:val="left" w:pos="1060"/>
        </w:tabs>
        <w:jc w:val="center"/>
        <w:rPr>
          <w:rFonts w:eastAsia="Times New Roman"/>
          <w:sz w:val="28"/>
          <w:szCs w:val="28"/>
        </w:rPr>
      </w:pPr>
      <w:r w:rsidRPr="00587E5A">
        <w:rPr>
          <w:rFonts w:eastAsia="Times New Roman"/>
          <w:sz w:val="28"/>
          <w:szCs w:val="28"/>
        </w:rPr>
        <w:t>Организация и порядок комплектования детьми дошкольного возраста</w:t>
      </w:r>
    </w:p>
    <w:p w:rsidR="00587E5A" w:rsidRDefault="00587E5A" w:rsidP="00587E5A">
      <w:pPr>
        <w:spacing w:line="334" w:lineRule="exact"/>
        <w:jc w:val="center"/>
        <w:rPr>
          <w:rFonts w:eastAsia="Times New Roman"/>
          <w:sz w:val="28"/>
          <w:szCs w:val="28"/>
        </w:rPr>
      </w:pP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</w:p>
    <w:p w:rsidR="00587E5A" w:rsidRDefault="00587E5A" w:rsidP="00587E5A">
      <w:pPr>
        <w:spacing w:line="334" w:lineRule="exact"/>
        <w:jc w:val="center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Порядок комплектования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определяется Администрацией городского округа с внутригородским делением «город </w:t>
      </w:r>
      <w:r>
        <w:rPr>
          <w:rFonts w:eastAsia="Times New Roman"/>
          <w:sz w:val="28"/>
          <w:szCs w:val="28"/>
        </w:rPr>
        <w:lastRenderedPageBreak/>
        <w:t>Махачкала», в соответствии с действующим законодательством и закрепляется в Уставе учреждения.</w:t>
      </w: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Порядок комплектования - последовательность действий Управления образования при формировании контингента очередников, из числа детей дошкольного возраста, нуждающихся в предоставлении места в дошкольном образовательном учреждении, зарегистрированных, в установленном порядке, автоматической информационной системе «Электронный детский сад» (далее – АИС «ЭДС»).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Комплектование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 осуществляется детьми, достигшими возраста от 2-х лет  до 7-ми лет с учетом требований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 -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7" w:lineRule="exact"/>
        <w:rPr>
          <w:sz w:val="20"/>
          <w:szCs w:val="20"/>
        </w:rPr>
      </w:pPr>
    </w:p>
    <w:p w:rsidR="00587E5A" w:rsidRDefault="00587E5A" w:rsidP="00587E5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Процесс комплектования включает в себя следующие мероприятия: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4"/>
        </w:numPr>
        <w:tabs>
          <w:tab w:val="left" w:pos="1035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детей, нуждающихся в предоставлении места в дошкольном образовательном учреждении;</w:t>
      </w:r>
    </w:p>
    <w:p w:rsidR="00587E5A" w:rsidRDefault="00587E5A" w:rsidP="00587E5A">
      <w:pPr>
        <w:spacing w:line="2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numPr>
          <w:ilvl w:val="0"/>
          <w:numId w:val="4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распределение детей по дошкольным образовательным учреждениям.</w:t>
      </w:r>
    </w:p>
    <w:p w:rsidR="00587E5A" w:rsidRDefault="00587E5A" w:rsidP="00587E5A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2.5. Постановка на учет детей, нуждающихся в предоставлении места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/>
        <w:jc w:val="both"/>
        <w:rPr>
          <w:sz w:val="20"/>
          <w:szCs w:val="20"/>
        </w:rPr>
      </w:pP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осуществляется путем регистрации заявления о постановке на учет в АИС «ЭДС», в соответствии с Административным регламентом предоставления муниципальной услуги «Прием заявлений, постановка на учет и зачисление детей в </w:t>
      </w:r>
      <w:r w:rsidRPr="00872C5B">
        <w:rPr>
          <w:rFonts w:eastAsia="Times New Roman"/>
          <w:sz w:val="28"/>
          <w:szCs w:val="28"/>
        </w:rPr>
        <w:t>МБДОУ «ЦРР –Д/С №34»</w:t>
      </w:r>
      <w:r>
        <w:rPr>
          <w:rFonts w:eastAsia="Times New Roman"/>
          <w:sz w:val="28"/>
          <w:szCs w:val="28"/>
        </w:rPr>
        <w:t>, реализующее основную образовательную программу дошкольного образования», утвержденного Постановлением Главы г. Махачкалы от 30 июня 2016 года №1296 и Регламентом работы пользователей в АИС «ЭДС».</w:t>
      </w:r>
    </w:p>
    <w:p w:rsidR="00587E5A" w:rsidRDefault="00587E5A" w:rsidP="00587E5A">
      <w:pPr>
        <w:spacing w:line="23" w:lineRule="exact"/>
        <w:rPr>
          <w:sz w:val="20"/>
          <w:szCs w:val="20"/>
        </w:rPr>
      </w:pPr>
    </w:p>
    <w:p w:rsidR="00CF01E6" w:rsidRDefault="00587E5A" w:rsidP="00CF01E6">
      <w:pPr>
        <w:spacing w:line="274" w:lineRule="auto"/>
        <w:ind w:left="260" w:firstLine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 Постановка на учет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, осуществляется в целях обеспечения «прозрачности» процедуры приема детей в учреждение, во избежание нарушений прав ребенка при приеме в учреждение, планирования и обеспечения необходимого и достаточного количества мест в </w:t>
      </w:r>
      <w:r w:rsidRPr="00872C5B">
        <w:rPr>
          <w:rFonts w:eastAsia="Times New Roman"/>
          <w:sz w:val="28"/>
          <w:szCs w:val="28"/>
        </w:rPr>
        <w:t>МБДОУ «ЦРР –Д/С №34»</w:t>
      </w:r>
      <w:r>
        <w:rPr>
          <w:rFonts w:eastAsia="Times New Roman"/>
          <w:sz w:val="28"/>
          <w:szCs w:val="28"/>
        </w:rPr>
        <w:t xml:space="preserve"> на конкретную дату для удовлетворения потребности граждан в дошкольном образовании, а также присмотра и ухода за детьми дошкольного возраста.</w:t>
      </w:r>
    </w:p>
    <w:p w:rsidR="00CF01E6" w:rsidRDefault="00CF01E6" w:rsidP="00CF01E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2.7. Постановка детей на учет в АИС «ЭДС» осуществляется Управлением образования 3 раза в неделю (вторник, среда, четверг) с 10.00 до 17.00. Перерыв - с 13.00 до 14.00.</w:t>
      </w:r>
    </w:p>
    <w:p w:rsidR="00CF01E6" w:rsidRDefault="00CF01E6" w:rsidP="00CF01E6">
      <w:pPr>
        <w:spacing w:line="14" w:lineRule="exact"/>
        <w:rPr>
          <w:sz w:val="20"/>
          <w:szCs w:val="20"/>
        </w:rPr>
      </w:pPr>
    </w:p>
    <w:p w:rsidR="00CF01E6" w:rsidRDefault="00CF01E6" w:rsidP="00CF01E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2.8. Документы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и зарегистрированных в АИС «ЭДС», выдаются руководителям </w:t>
      </w:r>
      <w:r w:rsidRPr="00872C5B">
        <w:rPr>
          <w:rFonts w:eastAsia="Times New Roman"/>
          <w:sz w:val="28"/>
          <w:szCs w:val="28"/>
        </w:rPr>
        <w:t>МБДОУ «ЦРР –Д/С №34»</w:t>
      </w:r>
      <w:r>
        <w:rPr>
          <w:rFonts w:eastAsia="Times New Roman"/>
          <w:sz w:val="28"/>
          <w:szCs w:val="28"/>
        </w:rPr>
        <w:t xml:space="preserve">  еженедельно в пятницу, с 10.00 до 17.00 ч., за подписью руководителя о получении документов ребенка в </w:t>
      </w:r>
      <w:proofErr w:type="gramStart"/>
      <w:r>
        <w:rPr>
          <w:rFonts w:eastAsia="Times New Roman"/>
          <w:sz w:val="28"/>
          <w:szCs w:val="28"/>
        </w:rPr>
        <w:t>Журнале</w:t>
      </w:r>
      <w:proofErr w:type="gramEnd"/>
      <w:r>
        <w:rPr>
          <w:rFonts w:eastAsia="Times New Roman"/>
          <w:sz w:val="28"/>
          <w:szCs w:val="28"/>
        </w:rPr>
        <w:t xml:space="preserve"> учета будущих воспитанников в Управлении образования.</w:t>
      </w:r>
    </w:p>
    <w:p w:rsidR="00CF01E6" w:rsidRPr="00CF01E6" w:rsidRDefault="00CF01E6" w:rsidP="00CF01E6">
      <w:pPr>
        <w:spacing w:line="274" w:lineRule="auto"/>
        <w:ind w:left="260" w:firstLine="578"/>
        <w:jc w:val="both"/>
        <w:rPr>
          <w:sz w:val="20"/>
          <w:szCs w:val="20"/>
        </w:rPr>
        <w:sectPr w:rsidR="00CF01E6" w:rsidRPr="00CF01E6">
          <w:pgSz w:w="11900" w:h="16838"/>
          <w:pgMar w:top="699" w:right="846" w:bottom="81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2.9. </w:t>
      </w:r>
      <w:proofErr w:type="gramStart"/>
      <w:r>
        <w:rPr>
          <w:rFonts w:eastAsia="Times New Roman"/>
          <w:sz w:val="28"/>
          <w:szCs w:val="28"/>
        </w:rPr>
        <w:t>Очередь в АИС «ЭДС» формируется из числа детей по возрастным группам: от 0 до 1 года, от 1 года до 2 лет, от 2 лет до 3 лет, от 3 лет до 4 лет, от 4 лет до 5 лет, от 5 лет до 6 лет, от 6 лет до 7 лет.</w:t>
      </w:r>
      <w:proofErr w:type="gramEnd"/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2.10. Управление образования формирует список поставленных на учет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(первоочередном) порядке.</w:t>
      </w:r>
    </w:p>
    <w:p w:rsidR="00587E5A" w:rsidRDefault="00587E5A" w:rsidP="00587E5A">
      <w:pPr>
        <w:spacing w:line="336" w:lineRule="exact"/>
        <w:rPr>
          <w:sz w:val="20"/>
          <w:szCs w:val="20"/>
        </w:rPr>
      </w:pPr>
    </w:p>
    <w:p w:rsidR="00587E5A" w:rsidRPr="00587E5A" w:rsidRDefault="00587E5A" w:rsidP="00587E5A">
      <w:pPr>
        <w:spacing w:line="246" w:lineRule="auto"/>
        <w:ind w:left="1020" w:right="80" w:hanging="150"/>
        <w:jc w:val="center"/>
        <w:rPr>
          <w:sz w:val="28"/>
          <w:szCs w:val="28"/>
        </w:rPr>
      </w:pPr>
      <w:r w:rsidRPr="00587E5A">
        <w:rPr>
          <w:rFonts w:eastAsia="Times New Roman"/>
          <w:sz w:val="28"/>
          <w:szCs w:val="28"/>
        </w:rPr>
        <w:t xml:space="preserve">3. Распределение детей по дошкольным образовательным учреждениям, выдача направлений в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</w:p>
    <w:p w:rsidR="00587E5A" w:rsidRDefault="00587E5A" w:rsidP="00587E5A">
      <w:pPr>
        <w:spacing w:line="328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Ежегодно, в срок до 1 апреля, руководитель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представляет в Управление образования информацию (заявку) о количестве освобождающихся (вакантных) мест по каждой возрастной группе и с учетом выпуска детей в школу, необходимые для укомплектования учреждения в соответствии с установленными нормативами.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5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С 01 апреля вакантные места вводятся в АИС «ЭДС» и распределяются в автоматическом режиме в соответствии с очередностью.</w:t>
      </w:r>
    </w:p>
    <w:p w:rsidR="00587E5A" w:rsidRDefault="00587E5A" w:rsidP="00587E5A">
      <w:pPr>
        <w:spacing w:line="2" w:lineRule="exact"/>
        <w:rPr>
          <w:sz w:val="20"/>
          <w:szCs w:val="20"/>
        </w:rPr>
      </w:pPr>
    </w:p>
    <w:p w:rsidR="00587E5A" w:rsidRDefault="00587E5A" w:rsidP="00587E5A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Возраст ребенка определяется на 1 сентября текущего года.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3.2.2. При комплектовании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Управление образования руководствуется письмом Министерства образования и науки Российской Федерации от 8 августа 2013 года №08-1063 «О рекомендациях по порядку комплектования дошкольных образовательных учреждений» и соблюдает следующую норму: 40 %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 детей не льготных категорий).</w:t>
      </w:r>
    </w:p>
    <w:p w:rsidR="00587E5A" w:rsidRDefault="00587E5A" w:rsidP="00587E5A">
      <w:pPr>
        <w:spacing w:line="24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Ежегодно, 1 июня, перед началом комплектования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на новый учебный год, в АИС «ЭДС» в автоматическом режиме выполняется перевод детей в следующие возрастные группы согласно возрасту детей на 1 сентября нового учебного года.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Pr="00CF01E6" w:rsidRDefault="00587E5A" w:rsidP="00587E5A">
      <w:pPr>
        <w:spacing w:line="234" w:lineRule="auto"/>
        <w:ind w:left="260" w:firstLine="578"/>
        <w:jc w:val="both"/>
        <w:rPr>
          <w:rFonts w:eastAsia="Times New Roman"/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3.4. Управление образования систематически (не реже одного раза в месяц) в течение календарного года обобщает и анализирует через АИС</w:t>
      </w:r>
    </w:p>
    <w:p w:rsidR="00CF01E6" w:rsidRPr="00CF01E6" w:rsidRDefault="00CF01E6" w:rsidP="00CF01E6">
      <w:pPr>
        <w:ind w:right="-259"/>
        <w:rPr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«ЭДС» сведения о наличии в учреждениях вакантных мест (освобождающихся мест и вновь созданных мест), предоставляя вакантные места детям, состоящим на учете для предоставления места в текущем учебном году.</w:t>
      </w:r>
    </w:p>
    <w:p w:rsidR="00CF01E6" w:rsidRDefault="00CF01E6" w:rsidP="00CF01E6">
      <w:pPr>
        <w:spacing w:line="5" w:lineRule="exact"/>
        <w:rPr>
          <w:sz w:val="20"/>
          <w:szCs w:val="20"/>
        </w:rPr>
      </w:pPr>
    </w:p>
    <w:p w:rsidR="00CF01E6" w:rsidRDefault="00CF01E6" w:rsidP="00CF01E6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В результате автоматического распределения в АИС «ЭДС» вакантных мест формируются списки будущих воспитанников, заявления этих детей переходят в статус «Предложено системой».</w:t>
      </w:r>
    </w:p>
    <w:p w:rsidR="00587E5A" w:rsidRDefault="00587E5A" w:rsidP="00587E5A">
      <w:pPr>
        <w:sectPr w:rsidR="00587E5A">
          <w:pgSz w:w="11900" w:h="16838"/>
          <w:pgMar w:top="699" w:right="846" w:bottom="547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3.6. Процедура комплектования детей в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осуществляется Управлением образования в период с 1 июня по</w:t>
      </w:r>
    </w:p>
    <w:p w:rsidR="00587E5A" w:rsidRDefault="00587E5A" w:rsidP="00587E5A">
      <w:pPr>
        <w:spacing w:line="2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июля.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3.7. Доукомплектование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осуществляется из числа детей зарегистрированных в АИС «ЭДС» в течение года при освобождении мест в соответствующей возрастной группе.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C15AB8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3.9. 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детьми производится в соответствии с нормативами наполняемости групп,</w:t>
      </w:r>
      <w:r w:rsidR="00C15AB8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установленными п.п.1.9.-1.12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3.10. 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осуществляется комиссией, состав которой утверждается приказом начальника Управления образования.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3.11. Списки детей, распределенных системой АИС «ЭДС», направляются руководителям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оповещения родителей (законных представителей) о предоставлении места ребенку в дошкольном образовательном учреждении и истребовании согласия, либо отказа от предложенного места в дошкольном образовательном учреждении.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3.12. Руководител</w:t>
      </w:r>
      <w:r w:rsidR="00CF01E6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уведомля</w:t>
      </w:r>
      <w:r w:rsidR="00CF01E6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т родителей (законных представителей) по телефону, указанному ими в заявлении, а в случае отсутствия возможности уведомить родителей (законных представителей) по телефону,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</w:t>
      </w:r>
      <w:r w:rsidR="00CF01E6">
        <w:rPr>
          <w:sz w:val="20"/>
          <w:szCs w:val="20"/>
        </w:rPr>
        <w:t xml:space="preserve"> </w:t>
      </w:r>
      <w:r w:rsidR="00CF01E6" w:rsidRPr="00872C5B">
        <w:rPr>
          <w:rFonts w:eastAsia="Times New Roman"/>
          <w:sz w:val="28"/>
          <w:szCs w:val="28"/>
        </w:rPr>
        <w:t>МБДОУ «ЦРР –Д/С №34»</w:t>
      </w:r>
      <w:r w:rsidR="00CF01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 внеочередном и первоочередном порядке.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Pr="00CF01E6" w:rsidRDefault="00587E5A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3.13. Во избежание исключения ребенка из списков детей, получивших мест</w:t>
      </w:r>
      <w:r w:rsidR="00CF01E6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в </w:t>
      </w:r>
      <w:r w:rsidR="00CF01E6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CF01E6" w:rsidRPr="00872C5B">
        <w:rPr>
          <w:rFonts w:eastAsia="Times New Roman"/>
          <w:sz w:val="28"/>
          <w:szCs w:val="28"/>
        </w:rPr>
        <w:t>–Д</w:t>
      </w:r>
      <w:proofErr w:type="gramEnd"/>
      <w:r w:rsidR="00CF01E6"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, в связи с невозможностью осуществления связи с родителями (законными представителями), родители (законные представители)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</w:p>
    <w:p w:rsidR="00CF01E6" w:rsidRDefault="00CF01E6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3.14. Руководитель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несет ответственность за своевременное информирование родителей (законных представителей) о необходимости получения направления в Управлении образования и предоставление информации о наличии свободн</w:t>
      </w:r>
      <w:r w:rsidR="00566D15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мест</w:t>
      </w:r>
      <w:r w:rsidR="00566D15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в </w:t>
      </w:r>
      <w:r w:rsidR="00566D15" w:rsidRPr="00872C5B">
        <w:rPr>
          <w:rFonts w:eastAsia="Times New Roman"/>
          <w:sz w:val="28"/>
          <w:szCs w:val="28"/>
        </w:rPr>
        <w:t>МБДОУ «ЦРР –Д/С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Управление образования в установленные сроки.</w:t>
      </w:r>
    </w:p>
    <w:p w:rsidR="00CF01E6" w:rsidRDefault="00CF01E6" w:rsidP="00CF01E6">
      <w:pPr>
        <w:spacing w:line="17" w:lineRule="exact"/>
        <w:rPr>
          <w:sz w:val="20"/>
          <w:szCs w:val="20"/>
        </w:rPr>
      </w:pPr>
    </w:p>
    <w:p w:rsidR="00CF01E6" w:rsidRDefault="00CF01E6" w:rsidP="00CF01E6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3.15. До 15 мая руководител</w:t>
      </w:r>
      <w:r w:rsidR="00566D15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обязан</w:t>
      </w:r>
      <w:r>
        <w:rPr>
          <w:rFonts w:eastAsia="Times New Roman"/>
          <w:sz w:val="28"/>
          <w:szCs w:val="28"/>
        </w:rPr>
        <w:t xml:space="preserve"> предоставить в Управление образования уточненные, в соответствии</w:t>
      </w:r>
    </w:p>
    <w:p w:rsidR="00CF01E6" w:rsidRDefault="00CF01E6" w:rsidP="00CF01E6">
      <w:pPr>
        <w:spacing w:line="15" w:lineRule="exact"/>
        <w:rPr>
          <w:sz w:val="20"/>
          <w:szCs w:val="20"/>
        </w:rPr>
      </w:pPr>
    </w:p>
    <w:p w:rsidR="00CF01E6" w:rsidRDefault="00CF01E6" w:rsidP="00CF01E6">
      <w:pPr>
        <w:numPr>
          <w:ilvl w:val="0"/>
          <w:numId w:val="6"/>
        </w:numPr>
        <w:tabs>
          <w:tab w:val="left" w:pos="546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пунктом 3.11. настоящего Положения, списки будущих воспитанников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.</w:t>
      </w:r>
    </w:p>
    <w:p w:rsidR="00CF01E6" w:rsidRDefault="00CF01E6" w:rsidP="00587E5A">
      <w:pPr>
        <w:sectPr w:rsidR="00CF01E6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3.16. Родители (законные представители), после оповещения руководителем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 и подачи заявления в дошкольное образовательное учреждение о зачислении ребенка.</w:t>
      </w:r>
    </w:p>
    <w:p w:rsidR="00587E5A" w:rsidRDefault="00587E5A" w:rsidP="00587E5A">
      <w:pPr>
        <w:spacing w:line="16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spacing w:line="234" w:lineRule="auto"/>
        <w:ind w:left="260"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3.17. Направление Управления образования является основанием для приема ребенка в</w:t>
      </w:r>
      <w:r w:rsidR="00566D15" w:rsidRPr="00566D15">
        <w:rPr>
          <w:rFonts w:eastAsia="Times New Roman"/>
          <w:sz w:val="28"/>
          <w:szCs w:val="28"/>
        </w:rPr>
        <w:t xml:space="preserve"> </w:t>
      </w:r>
      <w:r w:rsidR="00566D15">
        <w:rPr>
          <w:rFonts w:eastAsia="Times New Roman"/>
          <w:sz w:val="28"/>
          <w:szCs w:val="28"/>
        </w:rPr>
        <w:t xml:space="preserve">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>.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3.18. С момента получения на руки родителями (законными представителями) направления и подачи в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заявления о зачислении, ребенок считается получившим место в дошкольном образовательном учреждении.</w:t>
      </w:r>
    </w:p>
    <w:p w:rsidR="00587E5A" w:rsidRDefault="00587E5A" w:rsidP="00587E5A">
      <w:pPr>
        <w:spacing w:line="17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3.19. В случае неявки родителя (законного представителя) после оповещения руководителем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предоставлении места ребенку в дошкольном образовательном учреждении в Управление образования в срок до 31 июля оказание муниципальной услуги родителю (законному представителю) приостанавливается. Должностное лицо Управления образования присваивает заявлению в системе АИС «ЭДС»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587E5A" w:rsidRDefault="00587E5A" w:rsidP="00587E5A">
      <w:pPr>
        <w:spacing w:line="14" w:lineRule="exact"/>
        <w:rPr>
          <w:rFonts w:eastAsia="Times New Roman"/>
          <w:sz w:val="28"/>
          <w:szCs w:val="28"/>
        </w:rPr>
      </w:pPr>
    </w:p>
    <w:p w:rsidR="00587E5A" w:rsidRPr="00566D15" w:rsidRDefault="00587E5A" w:rsidP="00566D15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3.20. В случае если родители (законные представители) ребенка, получившего место в </w:t>
      </w:r>
      <w:r w:rsidR="00566D15"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="00566D15" w:rsidRPr="00872C5B">
        <w:rPr>
          <w:rFonts w:eastAsia="Times New Roman"/>
          <w:sz w:val="28"/>
          <w:szCs w:val="28"/>
        </w:rPr>
        <w:t>–Д</w:t>
      </w:r>
      <w:proofErr w:type="gramEnd"/>
      <w:r w:rsidR="00566D15" w:rsidRPr="00872C5B">
        <w:rPr>
          <w:rFonts w:eastAsia="Times New Roman"/>
          <w:sz w:val="28"/>
          <w:szCs w:val="28"/>
        </w:rPr>
        <w:t>/С №34»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текущем учебном году, изъявляют желание перенести дату зачисления на следующий учебный год, в системе АИС «ЭДС» присваивают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освободившееся в </w:t>
      </w:r>
      <w:r w:rsidRPr="00872C5B">
        <w:rPr>
          <w:rFonts w:eastAsia="Times New Roman"/>
          <w:sz w:val="28"/>
          <w:szCs w:val="28"/>
        </w:rPr>
        <w:t xml:space="preserve">МБДОУ «ЦРР </w:t>
      </w:r>
      <w:proofErr w:type="gramStart"/>
      <w:r w:rsidRPr="00872C5B">
        <w:rPr>
          <w:rFonts w:eastAsia="Times New Roman"/>
          <w:sz w:val="28"/>
          <w:szCs w:val="28"/>
        </w:rPr>
        <w:t>–Д</w:t>
      </w:r>
      <w:proofErr w:type="gramEnd"/>
      <w:r w:rsidRPr="00872C5B">
        <w:rPr>
          <w:rFonts w:eastAsia="Times New Roman"/>
          <w:sz w:val="28"/>
          <w:szCs w:val="28"/>
        </w:rPr>
        <w:t>/С №34»</w:t>
      </w:r>
      <w:r>
        <w:rPr>
          <w:rFonts w:eastAsia="Times New Roman"/>
          <w:sz w:val="28"/>
          <w:szCs w:val="28"/>
        </w:rPr>
        <w:t xml:space="preserve"> место зачисляется следующий ребенок согласно очередности и льготам в системе АИС «ЭДС».</w:t>
      </w:r>
    </w:p>
    <w:p w:rsidR="00566D15" w:rsidRDefault="00566D15" w:rsidP="00566D15">
      <w:pPr>
        <w:spacing w:line="14" w:lineRule="exact"/>
        <w:rPr>
          <w:sz w:val="20"/>
          <w:szCs w:val="20"/>
        </w:rPr>
      </w:pP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3.21. Родителям (законным представителям), письменно уведомившим Управление образования о невозможности получения направления и подачи в дошкольное образовательное учреждение заявления о зачислении ребенка до 31 июля, срок выдачи направления для зачисления ребенка в дошкольное образовательное учреждение продлевается до 20 августа.</w:t>
      </w:r>
    </w:p>
    <w:p w:rsidR="00566D15" w:rsidRDefault="00566D15" w:rsidP="00566D15">
      <w:pPr>
        <w:spacing w:line="18" w:lineRule="exact"/>
        <w:rPr>
          <w:sz w:val="20"/>
          <w:szCs w:val="20"/>
        </w:rPr>
      </w:pP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3.22. В случае письменного отказа родителей (законных представителей) от предложенного места в дошкольном образовательном учреждении, заявлению в АИС «ЭДС» присваивается статус «Отказ в услуге».</w:t>
      </w:r>
    </w:p>
    <w:p w:rsidR="00566D15" w:rsidRDefault="00566D15" w:rsidP="00587E5A">
      <w:pPr>
        <w:sectPr w:rsidR="00566D15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3.23. Места, от которых были оформлены отказы, вновь вводятся в АИС «ЭДС» и распределяются в автоматическом режиме в соответствии с очередностью и переходят в статус «Архивные».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3.24.Родители (законные представители) вправе отказаться от предложенного дошкольного образовательного учреждения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случае, если в заявлении ими были указаны другие 2 желаемых дошкольных образовательных учреждений. В этом случае ребенок остается в АИС «ЭДС» до получения места в одном из двух желаемых дошкольных образовательных учреждений.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3.25. Если родители (законные представители) согласны на зачисление ребенка в дошкольное образовательное учреждение, то в АИС «ЭДС» заявлению присваивают статус «Направлен в ДОУ» и оформляется направление для зачисления в дошкольное образовательное учреждение (приложение № 2), которое регистрируется в журнале учета направлений (приложение № 3).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3.26. Родитель (законный представитель)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3.27. Руководитель дошкольного образовательного учреждения выдает направление на медицинский осмотр ребенка в день обращения родителя (законного представителя) и согласует дату поступления ребенка в дошкольное образовательное учреждение.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3.28. За 3 дня до фактического поступления ребенка в дошкольное образовательное учреждение, родитель (законный представитель)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Pr="00566D15" w:rsidRDefault="00587E5A" w:rsidP="00566D15">
      <w:pPr>
        <w:spacing w:line="248" w:lineRule="auto"/>
        <w:ind w:left="260" w:firstLine="540"/>
        <w:jc w:val="both"/>
        <w:rPr>
          <w:sz w:val="28"/>
          <w:szCs w:val="28"/>
        </w:rPr>
      </w:pPr>
      <w:r w:rsidRPr="00566D15">
        <w:rPr>
          <w:rFonts w:eastAsia="Times New Roman"/>
          <w:sz w:val="28"/>
          <w:szCs w:val="28"/>
        </w:rPr>
        <w:t>3.29.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566D15" w:rsidRDefault="00566D15" w:rsidP="00566D1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3.30 Руководитель дошкольного образовательного учреждения при зачислении ребенка обязан ознакомить родителя (законного представителя) с Уставом дошкольного образовательного учреждения, лицензией на осуществление образовательной деятельности дошкольного образовательного учреждения и другими документами, регламентирующими организацию образовательного процесса, а также представить другую интересующую родителя (законного представителя) информацию, </w:t>
      </w:r>
      <w:proofErr w:type="gramStart"/>
      <w:r>
        <w:rPr>
          <w:rFonts w:eastAsia="Times New Roman"/>
          <w:sz w:val="28"/>
          <w:szCs w:val="28"/>
        </w:rPr>
        <w:t>касающуюся</w:t>
      </w:r>
      <w:proofErr w:type="gramEnd"/>
      <w:r>
        <w:rPr>
          <w:rFonts w:eastAsia="Times New Roman"/>
          <w:sz w:val="28"/>
          <w:szCs w:val="28"/>
        </w:rPr>
        <w:t xml:space="preserve"> зачисления ребенка в дошкольное образовательное учреждение.</w:t>
      </w:r>
    </w:p>
    <w:p w:rsidR="00566D15" w:rsidRDefault="00566D15" w:rsidP="00587E5A">
      <w:pPr>
        <w:sectPr w:rsidR="00566D15">
          <w:pgSz w:w="11900" w:h="16838"/>
          <w:pgMar w:top="699" w:right="846" w:bottom="53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1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3.31.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учреждение, руководитель дошкольного образовательного учреждения предоставляет данный распорядительный акт в Управление образования и заявлению в АИС «ЭДС» присваивают статус «Зачислен в ДОУ».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3.32. Сформированные списки детей на очередной учебный год утверждаются приказом начальника Управления образования до10 августа текущего календарного года для предоставления ребенку места с 1 сентября текущего календарного года. В случае если 10 августа выпадает на выходной день, списки утверждаются датой первого рабочего дня, следующего за данными выходными днями.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3.33. Перевод ребенка из одного дошкольного образовательного учреждения в другое дошкольное образовательное учреждение в пределах города возможен, при наличии свободного места в соответствующей возрастной группе. Перевод производится по письменному заявлению родителей (законных представителей) и письменного подтверждения руководителем дошкольного образовательного учреждения, в которое осуществляется перевод, наличия вакансии в соответствующей возрастной группе.</w:t>
      </w:r>
    </w:p>
    <w:p w:rsidR="00587E5A" w:rsidRDefault="00587E5A" w:rsidP="00587E5A">
      <w:pPr>
        <w:spacing w:line="2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3.34. По желанию родителей (законных представителей) возможен обмен местами в дошкольных образовательных учреждениях для детей, посещающих дошкольные образовательные учреждения города Махачкалы, в пределах города, либо обмен с воспитанниками учреждений других муниципальных образований с заключением соответствующего соглашения между муниципальными образованиями. Варианты обмена родители (законные представители) подбирают самостоятельно.</w:t>
      </w:r>
    </w:p>
    <w:p w:rsidR="00587E5A" w:rsidRDefault="00587E5A" w:rsidP="00587E5A">
      <w:pPr>
        <w:spacing w:line="5" w:lineRule="exact"/>
        <w:rPr>
          <w:sz w:val="20"/>
          <w:szCs w:val="20"/>
        </w:rPr>
      </w:pPr>
    </w:p>
    <w:p w:rsidR="00587E5A" w:rsidRDefault="00587E5A" w:rsidP="00587E5A">
      <w:pPr>
        <w:tabs>
          <w:tab w:val="left" w:pos="1680"/>
          <w:tab w:val="left" w:pos="2060"/>
          <w:tab w:val="left" w:pos="3520"/>
          <w:tab w:val="left" w:pos="5040"/>
          <w:tab w:val="left" w:pos="5940"/>
          <w:tab w:val="left" w:pos="6240"/>
          <w:tab w:val="left" w:pos="7500"/>
          <w:tab w:val="left" w:pos="84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ab/>
        <w:t>намерении</w:t>
      </w:r>
      <w:r>
        <w:rPr>
          <w:rFonts w:eastAsia="Times New Roman"/>
          <w:sz w:val="28"/>
          <w:szCs w:val="28"/>
        </w:rPr>
        <w:tab/>
        <w:t>произвести</w:t>
      </w:r>
      <w:r>
        <w:rPr>
          <w:rFonts w:eastAsia="Times New Roman"/>
          <w:sz w:val="28"/>
          <w:szCs w:val="28"/>
        </w:rPr>
        <w:tab/>
        <w:t>обмен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пределах</w:t>
      </w:r>
      <w:r>
        <w:rPr>
          <w:rFonts w:eastAsia="Times New Roman"/>
          <w:sz w:val="28"/>
          <w:szCs w:val="28"/>
        </w:rPr>
        <w:tab/>
        <w:t>города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родители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(законные представители) извещают руководителя дошкольного образовательного учреждения, которое посещает ребенок, после чего данная информация доводится руководителем дошкольного образовательного учреждения до сведения Управления образования.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3.36. Зачисление детей, состоящих на учете для предоставления места в дошкольном образовательном учреждении, в группы компенсирующей и комбинированной направленности осуществляется на основании направления Управления образования.</w:t>
      </w:r>
    </w:p>
    <w:p w:rsidR="00587E5A" w:rsidRDefault="00587E5A" w:rsidP="00587E5A">
      <w:pPr>
        <w:spacing w:line="3" w:lineRule="exact"/>
        <w:rPr>
          <w:sz w:val="20"/>
          <w:szCs w:val="20"/>
        </w:rPr>
      </w:pPr>
    </w:p>
    <w:p w:rsidR="00566D15" w:rsidRDefault="00C15AB8" w:rsidP="00566D1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587E5A">
        <w:rPr>
          <w:rFonts w:eastAsia="Times New Roman"/>
          <w:sz w:val="28"/>
          <w:szCs w:val="28"/>
        </w:rPr>
        <w:t>3.37. Зачисление ребенка, посещающего общеобразовательную группу</w:t>
      </w:r>
      <w:r w:rsidR="00566D15" w:rsidRPr="00566D15">
        <w:rPr>
          <w:rFonts w:eastAsia="Times New Roman"/>
          <w:sz w:val="28"/>
          <w:szCs w:val="28"/>
        </w:rPr>
        <w:t xml:space="preserve"> </w:t>
      </w:r>
      <w:r w:rsidR="00566D15">
        <w:rPr>
          <w:rFonts w:eastAsia="Times New Roman"/>
          <w:sz w:val="28"/>
          <w:szCs w:val="28"/>
        </w:rPr>
        <w:t xml:space="preserve">дошкольного образовательного учреждения, нуждающегося в группе комбинированной направленности этого же дошкольного образовательного учреждения, осуществляется на основании заявления родителей (законных представителей) и заключения </w:t>
      </w:r>
      <w:proofErr w:type="spellStart"/>
      <w:r w:rsidR="00566D15">
        <w:rPr>
          <w:rFonts w:eastAsia="Times New Roman"/>
          <w:sz w:val="28"/>
          <w:szCs w:val="28"/>
        </w:rPr>
        <w:t>психолого-медико-педагогической</w:t>
      </w:r>
      <w:proofErr w:type="spellEnd"/>
      <w:r w:rsidR="00566D15">
        <w:rPr>
          <w:rFonts w:eastAsia="Times New Roman"/>
          <w:sz w:val="28"/>
          <w:szCs w:val="28"/>
        </w:rPr>
        <w:t xml:space="preserve"> комиссии Управления образования.</w:t>
      </w:r>
    </w:p>
    <w:p w:rsidR="00587E5A" w:rsidRDefault="00587E5A" w:rsidP="00587E5A">
      <w:pPr>
        <w:ind w:left="980"/>
        <w:rPr>
          <w:sz w:val="20"/>
          <w:szCs w:val="20"/>
        </w:rPr>
      </w:pPr>
    </w:p>
    <w:p w:rsidR="00587E5A" w:rsidRDefault="00587E5A" w:rsidP="00587E5A">
      <w:pPr>
        <w:sectPr w:rsidR="00587E5A">
          <w:pgSz w:w="11900" w:h="16838"/>
          <w:pgMar w:top="699" w:right="846" w:bottom="545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3.38. Зачисление ребенка, посещающего общеобразовательную группу дошкольного образовательного учреждения нуждающегося в группе компенсирующей направленности другого дошкольного образовательного учреждения, осуществляется на основании направления Управления образования, при наличии свободных ме</w:t>
      </w:r>
      <w:proofErr w:type="gramStart"/>
      <w:r>
        <w:rPr>
          <w:rFonts w:eastAsia="Times New Roman"/>
          <w:sz w:val="28"/>
          <w:szCs w:val="28"/>
        </w:rPr>
        <w:t>ст в гр</w:t>
      </w:r>
      <w:proofErr w:type="gramEnd"/>
      <w:r>
        <w:rPr>
          <w:rFonts w:eastAsia="Times New Roman"/>
          <w:sz w:val="28"/>
          <w:szCs w:val="28"/>
        </w:rPr>
        <w:t>уппах компенсирующей направленности другого дошкольного образовательного учреждения.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3.39. Обследование ребенка для зачисления его в группы компенсирующей направленности осуществляется </w:t>
      </w:r>
      <w:proofErr w:type="spellStart"/>
      <w:r>
        <w:rPr>
          <w:rFonts w:eastAsia="Times New Roman"/>
          <w:sz w:val="28"/>
          <w:szCs w:val="28"/>
        </w:rPr>
        <w:t>психолого-медико-педагогической</w:t>
      </w:r>
      <w:proofErr w:type="spellEnd"/>
      <w:r>
        <w:rPr>
          <w:rFonts w:eastAsia="Times New Roman"/>
          <w:sz w:val="28"/>
          <w:szCs w:val="28"/>
        </w:rPr>
        <w:t xml:space="preserve"> комиссией Управления образования на основания заявления родителей (законных представителей) и заключения участкового врача-педиатра на основании медицинского анамнеза.</w:t>
      </w:r>
    </w:p>
    <w:p w:rsidR="00587E5A" w:rsidRDefault="00587E5A" w:rsidP="00587E5A">
      <w:pPr>
        <w:spacing w:line="336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3200" w:right="300" w:hanging="209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Внеочередное и первоочередное определение детей в дошкольное образовательное учреждение</w:t>
      </w:r>
    </w:p>
    <w:p w:rsidR="00587E5A" w:rsidRDefault="00587E5A" w:rsidP="00587E5A">
      <w:pPr>
        <w:spacing w:line="33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Внеочередным и первоочередным правом определения детей в дошкольное образовательное учреждение пользуются категории граждан, льготы которым установлены законодательством Российской Федерации, Республики Дагестан, нормативными правовыми актами органов местного самоуправления.</w:t>
      </w: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Льготы на внеочередное и первоочередное определение ребенка в дошкольное образовательное учреждение предоставляются только в случае, если ребенок граждан, претендующих на получение указанных льгот, зарегистрирован в АИС «ЭДС».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Дети, родители (законные представители) которых имеют право на внеочередное зачисление ребенка в дошкольное образовательное учреждение: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4.3.1.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4.3.2.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4.3.3. Дети прокуроров (пункт 5 статьи 44 Закона Российской Федерации от 17 января 1992 года № 2202-1 «О прокуратуре Российской Федерации»);</w:t>
      </w:r>
    </w:p>
    <w:p w:rsidR="00587E5A" w:rsidRDefault="00587E5A" w:rsidP="00587E5A">
      <w:pPr>
        <w:sectPr w:rsidR="00587E5A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4.3.4. Дети судей (пункт 3 статьи 19 Закона Российской Федерации от 26 июня 1992 г. № 3132-1 «О статусе судей в Российской Федерации»).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4.3.5. 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4.3.6. </w:t>
      </w:r>
      <w:proofErr w:type="gramStart"/>
      <w:r>
        <w:rPr>
          <w:rFonts w:eastAsia="Times New Roman"/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</w:t>
      </w:r>
      <w:proofErr w:type="spellStart"/>
      <w:r>
        <w:rPr>
          <w:rFonts w:eastAsia="Times New Roman"/>
          <w:sz w:val="28"/>
          <w:szCs w:val="28"/>
        </w:rPr>
        <w:t>подп</w:t>
      </w:r>
      <w:proofErr w:type="spellEnd"/>
      <w:r>
        <w:rPr>
          <w:rFonts w:eastAsia="Times New Roman"/>
          <w:sz w:val="28"/>
          <w:szCs w:val="28"/>
        </w:rPr>
        <w:t>. 4 пункта 1 Постановления Правительства РФ от 25.08.1999 г. № 936 «О дополнительных мерах по социальной защите членов семей</w:t>
      </w:r>
      <w:proofErr w:type="gramEnd"/>
      <w:r>
        <w:rPr>
          <w:rFonts w:eastAsia="Times New Roman"/>
          <w:sz w:val="28"/>
          <w:szCs w:val="28"/>
        </w:rPr>
        <w:t xml:space="preserve">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4.3.7. </w:t>
      </w:r>
      <w:proofErr w:type="gramStart"/>
      <w:r>
        <w:rPr>
          <w:rFonts w:eastAsia="Times New Roman"/>
          <w:sz w:val="28"/>
          <w:szCs w:val="28"/>
        </w:rPr>
        <w:t xml:space="preserve">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>
        <w:rPr>
          <w:rFonts w:eastAsia="Times New Roman"/>
          <w:sz w:val="28"/>
          <w:szCs w:val="28"/>
        </w:rPr>
        <w:t>контртеррористических</w:t>
      </w:r>
      <w:proofErr w:type="spellEnd"/>
      <w:r>
        <w:rPr>
          <w:rFonts w:eastAsia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>
        <w:rPr>
          <w:rFonts w:eastAsia="Times New Roman"/>
          <w:sz w:val="28"/>
          <w:szCs w:val="28"/>
        </w:rPr>
        <w:t>Северо-Кавказского</w:t>
      </w:r>
      <w:proofErr w:type="spellEnd"/>
      <w:r>
        <w:rPr>
          <w:rFonts w:eastAsia="Times New Roman"/>
          <w:sz w:val="28"/>
          <w:szCs w:val="28"/>
        </w:rPr>
        <w:t xml:space="preserve"> региона Российской Федерации» (подп.2 пункта 14);</w:t>
      </w:r>
      <w:proofErr w:type="gramEnd"/>
    </w:p>
    <w:p w:rsidR="00587E5A" w:rsidRDefault="00587E5A" w:rsidP="00587E5A">
      <w:pPr>
        <w:spacing w:line="21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4.3.8. </w:t>
      </w:r>
      <w:proofErr w:type="gramStart"/>
      <w:r>
        <w:rPr>
          <w:rFonts w:eastAsia="Times New Roman"/>
          <w:sz w:val="28"/>
          <w:szCs w:val="28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proofErr w:type="spellStart"/>
      <w:r>
        <w:rPr>
          <w:rFonts w:eastAsia="Times New Roman"/>
          <w:sz w:val="28"/>
          <w:szCs w:val="28"/>
        </w:rPr>
        <w:t>подп</w:t>
      </w:r>
      <w:proofErr w:type="spellEnd"/>
      <w:r>
        <w:rPr>
          <w:rFonts w:eastAsia="Times New Roman"/>
          <w:sz w:val="28"/>
          <w:szCs w:val="28"/>
        </w:rPr>
        <w:t>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</w:t>
      </w:r>
      <w:proofErr w:type="gramEnd"/>
      <w:r>
        <w:rPr>
          <w:rFonts w:eastAsia="Times New Roman"/>
          <w:sz w:val="28"/>
          <w:szCs w:val="28"/>
        </w:rPr>
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4.4.1. Дети из многодетных семей (подпункт "б" пункта 1 Указа Президента Российской Федерации от 5 мая 1992 г. № 431 «О мерах по социальной поддержке семей»);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4.4.2. </w:t>
      </w:r>
      <w:proofErr w:type="gramStart"/>
      <w:r>
        <w:rPr>
          <w:rFonts w:eastAsia="Times New Roman"/>
          <w:sz w:val="28"/>
          <w:szCs w:val="28"/>
        </w:rPr>
        <w:t>Дети-инвалиды и дети, один из родителей которых является инвалидом (пункт 1 Указа Президента Российской Федерации от 2 октября</w:t>
      </w:r>
      <w:proofErr w:type="gramEnd"/>
    </w:p>
    <w:p w:rsidR="00587E5A" w:rsidRDefault="00587E5A" w:rsidP="00587E5A">
      <w:pPr>
        <w:sectPr w:rsidR="00587E5A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1992 г. № 1157 «О дополнительных мерах государственной поддержки инвалидов»);</w:t>
      </w:r>
      <w:proofErr w:type="gramEnd"/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4.4.3.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4.4.4. </w:t>
      </w:r>
      <w:proofErr w:type="gramStart"/>
      <w:r>
        <w:rPr>
          <w:rFonts w:eastAsia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</w:t>
      </w:r>
      <w:proofErr w:type="gramEnd"/>
      <w:r>
        <w:rPr>
          <w:rFonts w:eastAsia="Times New Roman"/>
          <w:sz w:val="28"/>
          <w:szCs w:val="28"/>
        </w:rPr>
        <w:t xml:space="preserve">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>
        <w:rPr>
          <w:rFonts w:eastAsia="Times New Roman"/>
          <w:sz w:val="28"/>
          <w:szCs w:val="28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детям, находящимся (находившимся) на иждивении сотрудника, гражданина Российской Федерации, указанных в настоящем пункте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587E5A" w:rsidRDefault="00587E5A" w:rsidP="00587E5A">
      <w:pPr>
        <w:spacing w:line="3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4.4.5. Дети сотрудника полиции; дети сотрудника полиции, погибшего (умершего) вследствие увечья или иного повреждения здоровья, </w:t>
      </w:r>
      <w:proofErr w:type="gramStart"/>
      <w:r>
        <w:rPr>
          <w:rFonts w:eastAsia="Times New Roman"/>
          <w:sz w:val="28"/>
          <w:szCs w:val="28"/>
        </w:rPr>
        <w:t>полученных</w:t>
      </w:r>
      <w:proofErr w:type="gramEnd"/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7"/>
        </w:numPr>
        <w:tabs>
          <w:tab w:val="left" w:pos="49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  <w:proofErr w:type="gramStart"/>
      <w:r>
        <w:rPr>
          <w:rFonts w:eastAsia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(находившимся) на иждивении сотрудника полиции, гражданина Российской Федерации, указанных в настоящем пункте</w:t>
      </w:r>
      <w:proofErr w:type="gramEnd"/>
    </w:p>
    <w:p w:rsidR="00587E5A" w:rsidRDefault="00587E5A" w:rsidP="00587E5A">
      <w:pPr>
        <w:sectPr w:rsidR="00587E5A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70" w:lineRule="exact"/>
        <w:rPr>
          <w:sz w:val="20"/>
          <w:szCs w:val="20"/>
        </w:rPr>
      </w:pPr>
    </w:p>
    <w:p w:rsidR="00587E5A" w:rsidRDefault="00587E5A" w:rsidP="00587E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(Федеральный закон от 7 февраля 2011 г. № 3-ФЗ «О полиции»).4.5. Наличие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8"/>
        </w:numPr>
        <w:tabs>
          <w:tab w:val="left" w:pos="56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родителей (законных представителей), относящихся к категориям лиц, перечисленных в пунктах 4.3., 4.4. настоящего Положения, права на внеочередное или первоочередное определение их ребенка в дошкольное образовательное учреждение, подтверждается правоустанавливающими документами.</w:t>
      </w:r>
    </w:p>
    <w:p w:rsidR="00587E5A" w:rsidRDefault="00587E5A" w:rsidP="00587E5A">
      <w:pPr>
        <w:spacing w:line="1" w:lineRule="exact"/>
        <w:rPr>
          <w:sz w:val="20"/>
          <w:szCs w:val="20"/>
        </w:rPr>
      </w:pPr>
    </w:p>
    <w:tbl>
      <w:tblPr>
        <w:tblW w:w="8556" w:type="dxa"/>
        <w:tblInd w:w="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31"/>
        <w:gridCol w:w="425"/>
      </w:tblGrid>
      <w:tr w:rsidR="00587E5A" w:rsidRPr="00C15AB8" w:rsidTr="00C15AB8">
        <w:trPr>
          <w:trHeight w:val="322"/>
        </w:trPr>
        <w:tc>
          <w:tcPr>
            <w:tcW w:w="8131" w:type="dxa"/>
            <w:vAlign w:val="bottom"/>
          </w:tcPr>
          <w:p w:rsidR="00587E5A" w:rsidRPr="00C15AB8" w:rsidRDefault="00587E5A" w:rsidP="00675D26">
            <w:pPr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 xml:space="preserve">4.5. В соответствии с пунктом 11 статьи 8 Федерального закона </w:t>
            </w:r>
            <w:proofErr w:type="gramStart"/>
            <w:r w:rsidRPr="00C15AB8">
              <w:rPr>
                <w:rFonts w:eastAsia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25" w:type="dxa"/>
            <w:vAlign w:val="bottom"/>
          </w:tcPr>
          <w:p w:rsidR="00587E5A" w:rsidRPr="00C15AB8" w:rsidRDefault="00587E5A" w:rsidP="00675D26">
            <w:pPr>
              <w:jc w:val="right"/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>19</w:t>
            </w:r>
          </w:p>
        </w:tc>
      </w:tr>
    </w:tbl>
    <w:p w:rsidR="00587E5A" w:rsidRPr="00C15AB8" w:rsidRDefault="00587E5A" w:rsidP="00587E5A">
      <w:pPr>
        <w:spacing w:line="13" w:lineRule="exact"/>
        <w:rPr>
          <w:sz w:val="28"/>
          <w:szCs w:val="28"/>
        </w:rPr>
      </w:pPr>
    </w:p>
    <w:p w:rsidR="00587E5A" w:rsidRPr="00C15AB8" w:rsidRDefault="00587E5A" w:rsidP="00587E5A">
      <w:pPr>
        <w:spacing w:line="248" w:lineRule="auto"/>
        <w:ind w:left="260"/>
        <w:jc w:val="both"/>
        <w:rPr>
          <w:sz w:val="28"/>
          <w:szCs w:val="28"/>
        </w:rPr>
      </w:pPr>
      <w:proofErr w:type="gramStart"/>
      <w:r w:rsidRPr="00C15AB8">
        <w:rPr>
          <w:rFonts w:eastAsia="Times New Roman"/>
          <w:sz w:val="28"/>
          <w:szCs w:val="28"/>
        </w:rPr>
        <w:t>февраля 1993 г. № 4528-1 «О беженцах» лица, признанные беженцами, и прибывшие с ним члены его семьи имеют право на получение содействия в устройстве детей лица, признанного беженцем, в дошкольное образовательное учреждение наравне с гражданами Российской Федерации в соответствии с указанным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C15AB8">
        <w:rPr>
          <w:rFonts w:eastAsia="Times New Roman"/>
          <w:sz w:val="28"/>
          <w:szCs w:val="28"/>
        </w:rPr>
        <w:t xml:space="preserve"> Федерации, если иное не предусмотрено международными договорами Российской Федерации.</w:t>
      </w:r>
    </w:p>
    <w:p w:rsidR="00587E5A" w:rsidRDefault="00587E5A" w:rsidP="00587E5A">
      <w:pPr>
        <w:spacing w:line="12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 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 Федерации</w:t>
      </w:r>
    </w:p>
    <w:p w:rsidR="00C02F9C" w:rsidRDefault="00C02F9C"/>
    <w:sectPr w:rsidR="00C02F9C" w:rsidSect="00C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A367B80"/>
    <w:lvl w:ilvl="0" w:tplc="410CC212">
      <w:start w:val="1"/>
      <w:numFmt w:val="bullet"/>
      <w:lvlText w:val="с"/>
      <w:lvlJc w:val="left"/>
    </w:lvl>
    <w:lvl w:ilvl="1" w:tplc="A36CFBF0">
      <w:numFmt w:val="decimal"/>
      <w:lvlText w:val=""/>
      <w:lvlJc w:val="left"/>
    </w:lvl>
    <w:lvl w:ilvl="2" w:tplc="C676308A">
      <w:numFmt w:val="decimal"/>
      <w:lvlText w:val=""/>
      <w:lvlJc w:val="left"/>
    </w:lvl>
    <w:lvl w:ilvl="3" w:tplc="95FC851C">
      <w:numFmt w:val="decimal"/>
      <w:lvlText w:val=""/>
      <w:lvlJc w:val="left"/>
    </w:lvl>
    <w:lvl w:ilvl="4" w:tplc="221844F2">
      <w:numFmt w:val="decimal"/>
      <w:lvlText w:val=""/>
      <w:lvlJc w:val="left"/>
    </w:lvl>
    <w:lvl w:ilvl="5" w:tplc="883A9BE8">
      <w:numFmt w:val="decimal"/>
      <w:lvlText w:val=""/>
      <w:lvlJc w:val="left"/>
    </w:lvl>
    <w:lvl w:ilvl="6" w:tplc="B8227E52">
      <w:numFmt w:val="decimal"/>
      <w:lvlText w:val=""/>
      <w:lvlJc w:val="left"/>
    </w:lvl>
    <w:lvl w:ilvl="7" w:tplc="A9BC41F2">
      <w:numFmt w:val="decimal"/>
      <w:lvlText w:val=""/>
      <w:lvlJc w:val="left"/>
    </w:lvl>
    <w:lvl w:ilvl="8" w:tplc="5164CC78">
      <w:numFmt w:val="decimal"/>
      <w:lvlText w:val=""/>
      <w:lvlJc w:val="left"/>
    </w:lvl>
  </w:abstractNum>
  <w:abstractNum w:abstractNumId="1">
    <w:nsid w:val="00000124"/>
    <w:multiLevelType w:val="hybridMultilevel"/>
    <w:tmpl w:val="8DF43D72"/>
    <w:lvl w:ilvl="0" w:tplc="9DCE92C4">
      <w:start w:val="1"/>
      <w:numFmt w:val="bullet"/>
      <w:lvlText w:val="в"/>
      <w:lvlJc w:val="left"/>
    </w:lvl>
    <w:lvl w:ilvl="1" w:tplc="106A37F6">
      <w:numFmt w:val="decimal"/>
      <w:lvlText w:val=""/>
      <w:lvlJc w:val="left"/>
    </w:lvl>
    <w:lvl w:ilvl="2" w:tplc="5A9CA606">
      <w:numFmt w:val="decimal"/>
      <w:lvlText w:val=""/>
      <w:lvlJc w:val="left"/>
    </w:lvl>
    <w:lvl w:ilvl="3" w:tplc="AAB425EE">
      <w:numFmt w:val="decimal"/>
      <w:lvlText w:val=""/>
      <w:lvlJc w:val="left"/>
    </w:lvl>
    <w:lvl w:ilvl="4" w:tplc="77FC640E">
      <w:numFmt w:val="decimal"/>
      <w:lvlText w:val=""/>
      <w:lvlJc w:val="left"/>
    </w:lvl>
    <w:lvl w:ilvl="5" w:tplc="C7BCF65A">
      <w:numFmt w:val="decimal"/>
      <w:lvlText w:val=""/>
      <w:lvlJc w:val="left"/>
    </w:lvl>
    <w:lvl w:ilvl="6" w:tplc="A1D4D878">
      <w:numFmt w:val="decimal"/>
      <w:lvlText w:val=""/>
      <w:lvlJc w:val="left"/>
    </w:lvl>
    <w:lvl w:ilvl="7" w:tplc="F20E9BC0">
      <w:numFmt w:val="decimal"/>
      <w:lvlText w:val=""/>
      <w:lvlJc w:val="left"/>
    </w:lvl>
    <w:lvl w:ilvl="8" w:tplc="8C401B46">
      <w:numFmt w:val="decimal"/>
      <w:lvlText w:val=""/>
      <w:lvlJc w:val="left"/>
    </w:lvl>
  </w:abstractNum>
  <w:abstractNum w:abstractNumId="2">
    <w:nsid w:val="00000F3E"/>
    <w:multiLevelType w:val="hybridMultilevel"/>
    <w:tmpl w:val="E2E02ED8"/>
    <w:lvl w:ilvl="0" w:tplc="8C760BB0">
      <w:start w:val="31"/>
      <w:numFmt w:val="decimal"/>
      <w:lvlText w:val="%1"/>
      <w:lvlJc w:val="left"/>
    </w:lvl>
    <w:lvl w:ilvl="1" w:tplc="B2C27128">
      <w:numFmt w:val="decimal"/>
      <w:lvlText w:val=""/>
      <w:lvlJc w:val="left"/>
    </w:lvl>
    <w:lvl w:ilvl="2" w:tplc="A7982472">
      <w:numFmt w:val="decimal"/>
      <w:lvlText w:val=""/>
      <w:lvlJc w:val="left"/>
    </w:lvl>
    <w:lvl w:ilvl="3" w:tplc="A12809AC">
      <w:numFmt w:val="decimal"/>
      <w:lvlText w:val=""/>
      <w:lvlJc w:val="left"/>
    </w:lvl>
    <w:lvl w:ilvl="4" w:tplc="6D4A208E">
      <w:numFmt w:val="decimal"/>
      <w:lvlText w:val=""/>
      <w:lvlJc w:val="left"/>
    </w:lvl>
    <w:lvl w:ilvl="5" w:tplc="49FCC7DE">
      <w:numFmt w:val="decimal"/>
      <w:lvlText w:val=""/>
      <w:lvlJc w:val="left"/>
    </w:lvl>
    <w:lvl w:ilvl="6" w:tplc="04D6BEF4">
      <w:numFmt w:val="decimal"/>
      <w:lvlText w:val=""/>
      <w:lvlJc w:val="left"/>
    </w:lvl>
    <w:lvl w:ilvl="7" w:tplc="237C9C42">
      <w:numFmt w:val="decimal"/>
      <w:lvlText w:val=""/>
      <w:lvlJc w:val="left"/>
    </w:lvl>
    <w:lvl w:ilvl="8" w:tplc="1D7C708C">
      <w:numFmt w:val="decimal"/>
      <w:lvlText w:val=""/>
      <w:lvlJc w:val="left"/>
    </w:lvl>
  </w:abstractNum>
  <w:abstractNum w:abstractNumId="3">
    <w:nsid w:val="000012DB"/>
    <w:multiLevelType w:val="hybridMultilevel"/>
    <w:tmpl w:val="FF68F184"/>
    <w:lvl w:ilvl="0" w:tplc="1A3E1ADA">
      <w:start w:val="1"/>
      <w:numFmt w:val="decimal"/>
      <w:lvlText w:val="%1."/>
      <w:lvlJc w:val="left"/>
    </w:lvl>
    <w:lvl w:ilvl="1" w:tplc="86641ED8">
      <w:numFmt w:val="decimal"/>
      <w:lvlText w:val=""/>
      <w:lvlJc w:val="left"/>
    </w:lvl>
    <w:lvl w:ilvl="2" w:tplc="93746500">
      <w:numFmt w:val="decimal"/>
      <w:lvlText w:val=""/>
      <w:lvlJc w:val="left"/>
    </w:lvl>
    <w:lvl w:ilvl="3" w:tplc="2C6CAB52">
      <w:numFmt w:val="decimal"/>
      <w:lvlText w:val=""/>
      <w:lvlJc w:val="left"/>
    </w:lvl>
    <w:lvl w:ilvl="4" w:tplc="DD909BC2">
      <w:numFmt w:val="decimal"/>
      <w:lvlText w:val=""/>
      <w:lvlJc w:val="left"/>
    </w:lvl>
    <w:lvl w:ilvl="5" w:tplc="E33C11C4">
      <w:numFmt w:val="decimal"/>
      <w:lvlText w:val=""/>
      <w:lvlJc w:val="left"/>
    </w:lvl>
    <w:lvl w:ilvl="6" w:tplc="FC9CA8C0">
      <w:numFmt w:val="decimal"/>
      <w:lvlText w:val=""/>
      <w:lvlJc w:val="left"/>
    </w:lvl>
    <w:lvl w:ilvl="7" w:tplc="50402466">
      <w:numFmt w:val="decimal"/>
      <w:lvlText w:val=""/>
      <w:lvlJc w:val="left"/>
    </w:lvl>
    <w:lvl w:ilvl="8" w:tplc="BA00214A">
      <w:numFmt w:val="decimal"/>
      <w:lvlText w:val=""/>
      <w:lvlJc w:val="left"/>
    </w:lvl>
  </w:abstractNum>
  <w:abstractNum w:abstractNumId="4">
    <w:nsid w:val="0000153C"/>
    <w:multiLevelType w:val="hybridMultilevel"/>
    <w:tmpl w:val="8048BDEC"/>
    <w:lvl w:ilvl="0" w:tplc="8E0495EE">
      <w:start w:val="1"/>
      <w:numFmt w:val="bullet"/>
      <w:lvlText w:val="-"/>
      <w:lvlJc w:val="left"/>
    </w:lvl>
    <w:lvl w:ilvl="1" w:tplc="4B00995E">
      <w:numFmt w:val="decimal"/>
      <w:lvlText w:val=""/>
      <w:lvlJc w:val="left"/>
    </w:lvl>
    <w:lvl w:ilvl="2" w:tplc="4FCCAF6E">
      <w:numFmt w:val="decimal"/>
      <w:lvlText w:val=""/>
      <w:lvlJc w:val="left"/>
    </w:lvl>
    <w:lvl w:ilvl="3" w:tplc="ACF6E3B0">
      <w:numFmt w:val="decimal"/>
      <w:lvlText w:val=""/>
      <w:lvlJc w:val="left"/>
    </w:lvl>
    <w:lvl w:ilvl="4" w:tplc="699A8FBA">
      <w:numFmt w:val="decimal"/>
      <w:lvlText w:val=""/>
      <w:lvlJc w:val="left"/>
    </w:lvl>
    <w:lvl w:ilvl="5" w:tplc="7E76EE10">
      <w:numFmt w:val="decimal"/>
      <w:lvlText w:val=""/>
      <w:lvlJc w:val="left"/>
    </w:lvl>
    <w:lvl w:ilvl="6" w:tplc="904423F2">
      <w:numFmt w:val="decimal"/>
      <w:lvlText w:val=""/>
      <w:lvlJc w:val="left"/>
    </w:lvl>
    <w:lvl w:ilvl="7" w:tplc="6B646946">
      <w:numFmt w:val="decimal"/>
      <w:lvlText w:val=""/>
      <w:lvlJc w:val="left"/>
    </w:lvl>
    <w:lvl w:ilvl="8" w:tplc="0876DBCA">
      <w:numFmt w:val="decimal"/>
      <w:lvlText w:val=""/>
      <w:lvlJc w:val="left"/>
    </w:lvl>
  </w:abstractNum>
  <w:abstractNum w:abstractNumId="5">
    <w:nsid w:val="0000305E"/>
    <w:multiLevelType w:val="hybridMultilevel"/>
    <w:tmpl w:val="BB8C9260"/>
    <w:lvl w:ilvl="0" w:tplc="14263E5C">
      <w:start w:val="1"/>
      <w:numFmt w:val="bullet"/>
      <w:lvlText w:val="у"/>
      <w:lvlJc w:val="left"/>
    </w:lvl>
    <w:lvl w:ilvl="1" w:tplc="CCD47D5C">
      <w:numFmt w:val="decimal"/>
      <w:lvlText w:val=""/>
      <w:lvlJc w:val="left"/>
    </w:lvl>
    <w:lvl w:ilvl="2" w:tplc="D432024C">
      <w:numFmt w:val="decimal"/>
      <w:lvlText w:val=""/>
      <w:lvlJc w:val="left"/>
    </w:lvl>
    <w:lvl w:ilvl="3" w:tplc="6930EA5C">
      <w:numFmt w:val="decimal"/>
      <w:lvlText w:val=""/>
      <w:lvlJc w:val="left"/>
    </w:lvl>
    <w:lvl w:ilvl="4" w:tplc="73EA596C">
      <w:numFmt w:val="decimal"/>
      <w:lvlText w:val=""/>
      <w:lvlJc w:val="left"/>
    </w:lvl>
    <w:lvl w:ilvl="5" w:tplc="F0A8F68C">
      <w:numFmt w:val="decimal"/>
      <w:lvlText w:val=""/>
      <w:lvlJc w:val="left"/>
    </w:lvl>
    <w:lvl w:ilvl="6" w:tplc="0E0082F2">
      <w:numFmt w:val="decimal"/>
      <w:lvlText w:val=""/>
      <w:lvlJc w:val="left"/>
    </w:lvl>
    <w:lvl w:ilvl="7" w:tplc="EB3603B8">
      <w:numFmt w:val="decimal"/>
      <w:lvlText w:val=""/>
      <w:lvlJc w:val="left"/>
    </w:lvl>
    <w:lvl w:ilvl="8" w:tplc="FC9ED204">
      <w:numFmt w:val="decimal"/>
      <w:lvlText w:val=""/>
      <w:lvlJc w:val="left"/>
    </w:lvl>
  </w:abstractNum>
  <w:abstractNum w:abstractNumId="6">
    <w:nsid w:val="0000390C"/>
    <w:multiLevelType w:val="hybridMultilevel"/>
    <w:tmpl w:val="FC7EFB44"/>
    <w:lvl w:ilvl="0" w:tplc="15782000">
      <w:start w:val="1"/>
      <w:numFmt w:val="bullet"/>
      <w:lvlText w:val="-"/>
      <w:lvlJc w:val="left"/>
    </w:lvl>
    <w:lvl w:ilvl="1" w:tplc="E06E57A0">
      <w:numFmt w:val="decimal"/>
      <w:lvlText w:val=""/>
      <w:lvlJc w:val="left"/>
    </w:lvl>
    <w:lvl w:ilvl="2" w:tplc="2400653E">
      <w:numFmt w:val="decimal"/>
      <w:lvlText w:val=""/>
      <w:lvlJc w:val="left"/>
    </w:lvl>
    <w:lvl w:ilvl="3" w:tplc="7FAEAF60">
      <w:numFmt w:val="decimal"/>
      <w:lvlText w:val=""/>
      <w:lvlJc w:val="left"/>
    </w:lvl>
    <w:lvl w:ilvl="4" w:tplc="73B43DE0">
      <w:numFmt w:val="decimal"/>
      <w:lvlText w:val=""/>
      <w:lvlJc w:val="left"/>
    </w:lvl>
    <w:lvl w:ilvl="5" w:tplc="21E24774">
      <w:numFmt w:val="decimal"/>
      <w:lvlText w:val=""/>
      <w:lvlJc w:val="left"/>
    </w:lvl>
    <w:lvl w:ilvl="6" w:tplc="ABF8CF00">
      <w:numFmt w:val="decimal"/>
      <w:lvlText w:val=""/>
      <w:lvlJc w:val="left"/>
    </w:lvl>
    <w:lvl w:ilvl="7" w:tplc="B7E66F78">
      <w:numFmt w:val="decimal"/>
      <w:lvlText w:val=""/>
      <w:lvlJc w:val="left"/>
    </w:lvl>
    <w:lvl w:ilvl="8" w:tplc="C8481EDA">
      <w:numFmt w:val="decimal"/>
      <w:lvlText w:val=""/>
      <w:lvlJc w:val="left"/>
    </w:lvl>
  </w:abstractNum>
  <w:abstractNum w:abstractNumId="7">
    <w:nsid w:val="00007E87"/>
    <w:multiLevelType w:val="hybridMultilevel"/>
    <w:tmpl w:val="8AD6B780"/>
    <w:lvl w:ilvl="0" w:tplc="5B74C87A">
      <w:start w:val="2"/>
      <w:numFmt w:val="decimal"/>
      <w:lvlText w:val="%1."/>
      <w:lvlJc w:val="left"/>
    </w:lvl>
    <w:lvl w:ilvl="1" w:tplc="891C677A">
      <w:numFmt w:val="decimal"/>
      <w:lvlText w:val=""/>
      <w:lvlJc w:val="left"/>
    </w:lvl>
    <w:lvl w:ilvl="2" w:tplc="2EE6A788">
      <w:numFmt w:val="decimal"/>
      <w:lvlText w:val=""/>
      <w:lvlJc w:val="left"/>
    </w:lvl>
    <w:lvl w:ilvl="3" w:tplc="8A346092">
      <w:numFmt w:val="decimal"/>
      <w:lvlText w:val=""/>
      <w:lvlJc w:val="left"/>
    </w:lvl>
    <w:lvl w:ilvl="4" w:tplc="288495F0">
      <w:numFmt w:val="decimal"/>
      <w:lvlText w:val=""/>
      <w:lvlJc w:val="left"/>
    </w:lvl>
    <w:lvl w:ilvl="5" w:tplc="7B8E97C8">
      <w:numFmt w:val="decimal"/>
      <w:lvlText w:val=""/>
      <w:lvlJc w:val="left"/>
    </w:lvl>
    <w:lvl w:ilvl="6" w:tplc="62E20782">
      <w:numFmt w:val="decimal"/>
      <w:lvlText w:val=""/>
      <w:lvlJc w:val="left"/>
    </w:lvl>
    <w:lvl w:ilvl="7" w:tplc="6862FBE4">
      <w:numFmt w:val="decimal"/>
      <w:lvlText w:val=""/>
      <w:lvlJc w:val="left"/>
    </w:lvl>
    <w:lvl w:ilvl="8" w:tplc="1D302440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7E5A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3AB8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66D15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87E5A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363C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5AB8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DFB"/>
    <w:rsid w:val="00C90791"/>
    <w:rsid w:val="00C93039"/>
    <w:rsid w:val="00CB6B85"/>
    <w:rsid w:val="00CB71B2"/>
    <w:rsid w:val="00CC2D61"/>
    <w:rsid w:val="00CD188C"/>
    <w:rsid w:val="00CD1D0D"/>
    <w:rsid w:val="00CD5BCE"/>
    <w:rsid w:val="00CE1944"/>
    <w:rsid w:val="00CF01E6"/>
    <w:rsid w:val="00CF35C7"/>
    <w:rsid w:val="00CF4A63"/>
    <w:rsid w:val="00CF5983"/>
    <w:rsid w:val="00CF7AA0"/>
    <w:rsid w:val="00D04099"/>
    <w:rsid w:val="00D052A5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E5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87E5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8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2018-11-02T12:52:00Z</cp:lastPrinted>
  <dcterms:created xsi:type="dcterms:W3CDTF">2018-11-01T13:00:00Z</dcterms:created>
  <dcterms:modified xsi:type="dcterms:W3CDTF">2018-11-02T12:52:00Z</dcterms:modified>
</cp:coreProperties>
</file>