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3B59EF" w:rsidRDefault="004C5046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2019 </w:t>
      </w:r>
      <w:r w:rsidR="00A35B9E"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A35B9E" w:rsidRPr="003B59EF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46"/>
        <w:gridCol w:w="1701"/>
        <w:gridCol w:w="1559"/>
      </w:tblGrid>
      <w:tr w:rsidR="00A35B9E" w:rsidRPr="003B59EF" w:rsidTr="00A35B9E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35B9E" w:rsidRPr="003B59EF" w:rsidTr="00A35B9E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3B59EF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3B59EF" w:rsidRDefault="00A35B9E" w:rsidP="000A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EE78F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Центр развития ребенка - Детский сад № 34</w:t>
            </w: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35B9E" w:rsidRPr="003B59EF" w:rsidTr="00A35B9E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3B59EF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85.11</w:t>
            </w:r>
          </w:p>
        </w:tc>
      </w:tr>
      <w:tr w:rsidR="00A35B9E" w:rsidRPr="003B59EF" w:rsidTr="003E34C4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3B59EF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88.91</w:t>
            </w:r>
          </w:p>
        </w:tc>
      </w:tr>
      <w:tr w:rsidR="00A35B9E" w:rsidRPr="003B59EF" w:rsidTr="00A35B9E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Бюджетное (по ОКОПФ </w:t>
            </w: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75403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EE78FE" w:rsidRDefault="00A35B9E" w:rsidP="00EE78F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42160" w:rsidRDefault="00142160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1.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оказываемых муниципальных услугах </w:t>
      </w:r>
      <w:r w:rsidRPr="003B59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3B59EF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A35B9E" w:rsidRPr="003B59EF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B59EF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50.Д45.0</w:t>
            </w:r>
          </w:p>
        </w:tc>
      </w:tr>
      <w:tr w:rsidR="00A35B9E" w:rsidRPr="003B59EF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1307" w:type="dxa"/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3B59EF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A35B9E" w:rsidRPr="000277E8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64043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5B9E" w:rsidRPr="000277E8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образовательной пограммы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</w:t>
            </w:r>
          </w:p>
          <w:p w:rsidR="00A35B9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0277E8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44A8A" w:rsidRPr="000277E8" w:rsidTr="00EE78FE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бучающиеся с ограниченными возможностями здоровья (ОВЗ)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</w:p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EE78FE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EE78F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ОРЗ, ОРВИ</w:t>
            </w:r>
          </w:p>
        </w:tc>
      </w:tr>
      <w:tr w:rsidR="000A0CDB" w:rsidRPr="000277E8" w:rsidTr="00EE78FE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0A0CDB" w:rsidRPr="00AD4282" w:rsidRDefault="000A0CDB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гр.кругл.преб.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FA5D50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3E34C4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гр.кругл.преб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53C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гр.кр.преб.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14CF0" w:rsidRDefault="000A0CDB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53C8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EE78F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Истек срок действия кв.катег-й</w:t>
            </w:r>
          </w:p>
        </w:tc>
      </w:tr>
      <w:tr w:rsidR="000A0CDB" w:rsidRPr="000277E8" w:rsidTr="00EE78FE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0A0CDB" w:rsidRPr="00F519BB" w:rsidRDefault="000A0CDB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дети-инвалиды,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640435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0A0CDB" w:rsidRPr="00AD4282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EE78FE" w:rsidP="001421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Оздоровительных мероприятий в </w:t>
            </w:r>
            <w:r w:rsidR="001421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детьми</w:t>
            </w:r>
          </w:p>
        </w:tc>
      </w:tr>
      <w:tr w:rsidR="000A0CDB" w:rsidRPr="000277E8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771AFB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EE78F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2B1053" w:rsidRDefault="000A0CDB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14CF0" w:rsidRDefault="000A0CDB" w:rsidP="00EE78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EE78F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EE78F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C763B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64043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0" w:name="P945"/>
      <w:bookmarkEnd w:id="0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0277E8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A35B9E" w:rsidRPr="000277E8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BC763B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A0CDB" w:rsidRPr="000277E8" w:rsidTr="00EE78FE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бразо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льная программа </w:t>
            </w:r>
          </w:p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</w:p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EE78F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EE78F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Доукомплектование групп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Default="000A0CDB" w:rsidP="003432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0A0CDB" w:rsidRPr="000277E8" w:rsidRDefault="000A0CD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EE78F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</w:t>
            </w:r>
          </w:p>
          <w:p w:rsidR="000A0CDB" w:rsidRPr="00AD4282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14CF0" w:rsidRDefault="000A0CDB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EE78F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14CF0" w:rsidRDefault="00EE78FE" w:rsidP="00EE78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EE78FE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50Д45000300400301086100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(ОВЗ, гр.кр.пр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144C27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144C27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0300500301065100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14216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14216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14216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Выбыли в школу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640435" w:rsidRDefault="000A0CD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300500301083100 (дети-инвалидыгр.кр.п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р.)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0277E8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7E8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/>
      </w:tblPr>
      <w:tblGrid>
        <w:gridCol w:w="11307"/>
        <w:gridCol w:w="1691"/>
        <w:gridCol w:w="1559"/>
      </w:tblGrid>
      <w:tr w:rsidR="00A35B9E" w:rsidRPr="000277E8" w:rsidTr="00A35B9E">
        <w:tc>
          <w:tcPr>
            <w:tcW w:w="11307" w:type="dxa"/>
          </w:tcPr>
          <w:p w:rsidR="00A35B9E" w:rsidRPr="002B1053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0277E8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A35B9E" w:rsidRPr="000277E8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5B9E" w:rsidRPr="000277E8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35B9E" w:rsidRPr="000277E8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53C83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посеща-емых обучаю-щихся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14216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14216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14216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 родителей</w:t>
            </w:r>
          </w:p>
        </w:tc>
      </w:tr>
    </w:tbl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992"/>
        <w:gridCol w:w="1134"/>
        <w:gridCol w:w="992"/>
        <w:gridCol w:w="851"/>
        <w:gridCol w:w="850"/>
        <w:gridCol w:w="851"/>
        <w:gridCol w:w="708"/>
      </w:tblGrid>
      <w:tr w:rsidR="00A35B9E" w:rsidRPr="000277E8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(наиме-нование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53C83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142160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142160" w:rsidP="004C5046">
            <w:pPr>
              <w:tabs>
                <w:tab w:val="left" w:pos="216"/>
                <w:tab w:val="center" w:pos="43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142160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Доукомплектование групп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____________________________    ___________    __________________________________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                               </w:t>
      </w:r>
      <w:r w:rsidR="00ED3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(расшифровка подписи)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"__</w:t>
      </w:r>
      <w:r w:rsidR="00D16E1B">
        <w:rPr>
          <w:rFonts w:ascii="Times New Roman" w:eastAsia="Times New Roman" w:hAnsi="Times New Roman" w:cs="Times New Roman"/>
          <w:sz w:val="24"/>
          <w:szCs w:val="24"/>
          <w:lang w:eastAsia="ru-RU"/>
        </w:rPr>
        <w:t>31____" ______12________ 20 _19</w:t>
      </w:r>
      <w:bookmarkStart w:id="1" w:name="_GoBack"/>
      <w:bookmarkEnd w:id="1"/>
      <w:r w:rsidR="00D16E1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751D0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9926FA" w:rsidRPr="00751D0E" w:rsidSect="00453C83">
      <w:headerReference w:type="default" r:id="rId12"/>
      <w:footerReference w:type="default" r:id="rId13"/>
      <w:footerReference w:type="first" r:id="rId14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47E" w:rsidRDefault="002F747E">
      <w:pPr>
        <w:spacing w:after="0" w:line="240" w:lineRule="auto"/>
      </w:pPr>
      <w:r>
        <w:separator/>
      </w:r>
    </w:p>
  </w:endnote>
  <w:endnote w:type="continuationSeparator" w:id="1">
    <w:p w:rsidR="002F747E" w:rsidRDefault="002F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030505"/>
      <w:docPartObj>
        <w:docPartGallery w:val="Page Numbers (Bottom of Page)"/>
        <w:docPartUnique/>
      </w:docPartObj>
    </w:sdtPr>
    <w:sdtContent>
      <w:p w:rsidR="00142160" w:rsidRDefault="00142160">
        <w:pPr>
          <w:pStyle w:val="a8"/>
          <w:jc w:val="center"/>
        </w:pPr>
        <w:fldSimple w:instr="PAGE   \* MERGEFORMAT">
          <w:r w:rsidR="00ED3B4C">
            <w:rPr>
              <w:noProof/>
            </w:rPr>
            <w:t>2</w:t>
          </w:r>
        </w:fldSimple>
      </w:p>
    </w:sdtContent>
  </w:sdt>
  <w:p w:rsidR="00142160" w:rsidRDefault="0014216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426658"/>
      <w:docPartObj>
        <w:docPartGallery w:val="Page Numbers (Bottom of Page)"/>
        <w:docPartUnique/>
      </w:docPartObj>
    </w:sdtPr>
    <w:sdtContent>
      <w:p w:rsidR="00142160" w:rsidRDefault="00142160">
        <w:pPr>
          <w:pStyle w:val="a8"/>
          <w:jc w:val="center"/>
        </w:pPr>
      </w:p>
      <w:p w:rsidR="00142160" w:rsidRDefault="00142160">
        <w:pPr>
          <w:pStyle w:val="a8"/>
          <w:jc w:val="center"/>
        </w:pPr>
      </w:p>
    </w:sdtContent>
  </w:sdt>
  <w:p w:rsidR="00142160" w:rsidRDefault="0014216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47E" w:rsidRDefault="002F747E">
      <w:pPr>
        <w:spacing w:after="0" w:line="240" w:lineRule="auto"/>
      </w:pPr>
      <w:r>
        <w:separator/>
      </w:r>
    </w:p>
  </w:footnote>
  <w:footnote w:type="continuationSeparator" w:id="1">
    <w:p w:rsidR="002F747E" w:rsidRDefault="002F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160" w:rsidRDefault="00142160">
    <w:pPr>
      <w:pStyle w:val="a4"/>
      <w:jc w:val="center"/>
    </w:pPr>
  </w:p>
  <w:p w:rsidR="00142160" w:rsidRDefault="001421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805AE"/>
    <w:rsid w:val="00030ABF"/>
    <w:rsid w:val="000805AE"/>
    <w:rsid w:val="000A0CDB"/>
    <w:rsid w:val="000F495C"/>
    <w:rsid w:val="0011189C"/>
    <w:rsid w:val="00113ED6"/>
    <w:rsid w:val="00125497"/>
    <w:rsid w:val="00142160"/>
    <w:rsid w:val="00144C27"/>
    <w:rsid w:val="002B1053"/>
    <w:rsid w:val="002C1AE6"/>
    <w:rsid w:val="002F747E"/>
    <w:rsid w:val="003020DF"/>
    <w:rsid w:val="0034326A"/>
    <w:rsid w:val="003E34C4"/>
    <w:rsid w:val="00453C83"/>
    <w:rsid w:val="004C5046"/>
    <w:rsid w:val="0054484B"/>
    <w:rsid w:val="00567DAA"/>
    <w:rsid w:val="00640435"/>
    <w:rsid w:val="00644A8A"/>
    <w:rsid w:val="006602CC"/>
    <w:rsid w:val="006A01AA"/>
    <w:rsid w:val="006C1BBF"/>
    <w:rsid w:val="007302FD"/>
    <w:rsid w:val="00751D0E"/>
    <w:rsid w:val="00771AFB"/>
    <w:rsid w:val="009926FA"/>
    <w:rsid w:val="00A35B9E"/>
    <w:rsid w:val="00AF0939"/>
    <w:rsid w:val="00B667A8"/>
    <w:rsid w:val="00B702A3"/>
    <w:rsid w:val="00BA3429"/>
    <w:rsid w:val="00BC763B"/>
    <w:rsid w:val="00CA629B"/>
    <w:rsid w:val="00CB3499"/>
    <w:rsid w:val="00D16E1B"/>
    <w:rsid w:val="00ED3B4C"/>
    <w:rsid w:val="00EE78FE"/>
    <w:rsid w:val="00FF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D3F5-D50D-470F-8F39-82553594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Пользователь Windows</cp:lastModifiedBy>
  <cp:revision>4</cp:revision>
  <cp:lastPrinted>2020-01-20T08:34:00Z</cp:lastPrinted>
  <dcterms:created xsi:type="dcterms:W3CDTF">2020-01-17T14:25:00Z</dcterms:created>
  <dcterms:modified xsi:type="dcterms:W3CDTF">2020-01-20T08:35:00Z</dcterms:modified>
</cp:coreProperties>
</file>